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8" w:rsidRDefault="008569E8" w:rsidP="00856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E4F3" wp14:editId="096235DE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8569E8" w:rsidRDefault="008569E8" w:rsidP="008569E8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8569E8" w:rsidRDefault="008569E8" w:rsidP="008569E8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7B9353B" wp14:editId="373BD906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E8" w:rsidRDefault="008569E8" w:rsidP="008569E8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569E8" w:rsidRDefault="008569E8" w:rsidP="008569E8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</w:t>
      </w:r>
      <w:r w:rsidR="001041F0">
        <w:rPr>
          <w:b/>
          <w:color w:val="auto"/>
          <w:sz w:val="44"/>
        </w:rPr>
        <w:t>V</w:t>
      </w:r>
      <w:r>
        <w:rPr>
          <w:b/>
          <w:color w:val="auto"/>
          <w:sz w:val="44"/>
        </w:rPr>
        <w:t>°</w:t>
      </w:r>
      <w:proofErr w:type="spellEnd"/>
      <w:r>
        <w:rPr>
          <w:b/>
          <w:color w:val="auto"/>
          <w:sz w:val="44"/>
        </w:rPr>
        <w:t xml:space="preserve"> B</w:t>
      </w:r>
    </w:p>
    <w:p w:rsidR="008569E8" w:rsidRDefault="008569E8" w:rsidP="008569E8"/>
    <w:tbl>
      <w:tblPr>
        <w:tblW w:w="9924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34"/>
        <w:gridCol w:w="1842"/>
        <w:gridCol w:w="1214"/>
        <w:gridCol w:w="5734"/>
      </w:tblGrid>
      <w:tr w:rsidR="008569E8" w:rsidRPr="00D95AB6" w:rsidTr="00CA1FA0">
        <w:tc>
          <w:tcPr>
            <w:tcW w:w="1134" w:type="dxa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842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214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5734" w:type="dxa"/>
            <w:shd w:val="clear" w:color="auto" w:fill="auto"/>
          </w:tcPr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6144B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C705E7" w:rsidRPr="00D95AB6" w:rsidTr="00CA1FA0">
        <w:tc>
          <w:tcPr>
            <w:tcW w:w="1134" w:type="dxa"/>
            <w:vMerge w:val="restart"/>
          </w:tcPr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575788" w:rsidRDefault="00C705E7" w:rsidP="00B76547">
            <w:pPr>
              <w:pStyle w:val="Sinespaciad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IV°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shd w:val="clear" w:color="auto" w:fill="auto"/>
          </w:tcPr>
          <w:p w:rsidR="00C705E7" w:rsidRPr="00BA3A0A" w:rsidRDefault="00C705E7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C705E7" w:rsidRPr="00BA3A0A" w:rsidRDefault="00C705E7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C705E7" w:rsidRPr="00BA3A0A" w:rsidRDefault="00C705E7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Educ</w:t>
            </w:r>
            <w:proofErr w:type="spellEnd"/>
            <w:r>
              <w:rPr>
                <w:rFonts w:asciiTheme="majorHAnsi" w:hAnsiTheme="majorHAnsi"/>
                <w:sz w:val="24"/>
              </w:rPr>
              <w:t>. Física</w:t>
            </w:r>
          </w:p>
        </w:tc>
        <w:tc>
          <w:tcPr>
            <w:tcW w:w="1214" w:type="dxa"/>
            <w:shd w:val="clear" w:color="auto" w:fill="auto"/>
          </w:tcPr>
          <w:p w:rsidR="00C705E7" w:rsidRPr="00BA3A0A" w:rsidRDefault="00C705E7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C705E7" w:rsidRPr="00BA3A0A" w:rsidRDefault="00C705E7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C705E7" w:rsidRPr="00BA3A0A" w:rsidRDefault="00C705E7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04/06</w:t>
            </w:r>
          </w:p>
        </w:tc>
        <w:tc>
          <w:tcPr>
            <w:tcW w:w="5734" w:type="dxa"/>
            <w:shd w:val="clear" w:color="auto" w:fill="auto"/>
          </w:tcPr>
          <w:p w:rsidR="00C705E7" w:rsidRPr="00BA3A0A" w:rsidRDefault="00C705E7" w:rsidP="0078669C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</w:p>
          <w:p w:rsidR="00C705E7" w:rsidRPr="00BA3A0A" w:rsidRDefault="00C705E7" w:rsidP="00C705E7">
            <w:pPr>
              <w:pStyle w:val="Sinespaciado"/>
              <w:jc w:val="both"/>
              <w:rPr>
                <w:rFonts w:asciiTheme="majorHAnsi" w:hAnsiTheme="majorHAnsi"/>
                <w:sz w:val="24"/>
                <w:lang w:val="es-ES_tradnl" w:eastAsia="es-CL"/>
              </w:rPr>
            </w:pPr>
            <w:r>
              <w:rPr>
                <w:rFonts w:asciiTheme="majorHAnsi" w:hAnsiTheme="majorHAnsi"/>
                <w:sz w:val="24"/>
                <w:lang w:val="es-ES_tradnl" w:eastAsia="es-CL"/>
              </w:rPr>
              <w:t>A</w:t>
            </w:r>
            <w:r w:rsidRPr="00BA3A0A">
              <w:rPr>
                <w:rFonts w:asciiTheme="majorHAnsi" w:hAnsiTheme="majorHAnsi"/>
                <w:sz w:val="24"/>
                <w:lang w:val="es-ES_tradnl" w:eastAsia="es-CL"/>
              </w:rPr>
              <w:t xml:space="preserve">lumnas presentan proyecto sobre juegos de patio para ser utilizados  durante los recreos escolares, como una forma de colaborar a mejorar la </w:t>
            </w:r>
            <w:r>
              <w:rPr>
                <w:rFonts w:asciiTheme="majorHAnsi" w:hAnsiTheme="majorHAnsi"/>
                <w:sz w:val="24"/>
                <w:lang w:val="es-ES_tradnl" w:eastAsia="es-CL"/>
              </w:rPr>
              <w:t>salud y calidad de vida escolar</w:t>
            </w:r>
            <w:r w:rsidRPr="00BA3A0A">
              <w:rPr>
                <w:rFonts w:asciiTheme="majorHAnsi" w:hAnsiTheme="majorHAnsi"/>
                <w:sz w:val="24"/>
                <w:lang w:val="es-ES_tradnl" w:eastAsia="es-CL"/>
              </w:rPr>
              <w:t>.</w:t>
            </w:r>
          </w:p>
        </w:tc>
      </w:tr>
      <w:tr w:rsidR="00C705E7" w:rsidRPr="00D95AB6" w:rsidTr="00CA1FA0">
        <w:tc>
          <w:tcPr>
            <w:tcW w:w="1134" w:type="dxa"/>
            <w:vMerge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Termodinámica</w:t>
            </w: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Jueves</w:t>
            </w: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07/06</w:t>
            </w: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Miércoles 13/06</w:t>
            </w: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  <w:t>Disertaciones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Naturaleza de la Luz</w:t>
            </w: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dualidad onda-corpúsculo,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 xml:space="preserve">- Función de onda. 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L</w:t>
            </w: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os aportes de Einstein a la física cuántica.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Efecto fotoeléctrico.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Radiación del cuerpo negro.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Microscopio electrónico.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Principio de incertidumbre.</w:t>
            </w:r>
          </w:p>
          <w:p w:rsidR="00C705E7" w:rsidRPr="00DA6782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/>
                <w:sz w:val="24"/>
                <w:szCs w:val="24"/>
                <w:lang w:eastAsia="es-CL"/>
              </w:rPr>
              <w:t>- El rayo láser.</w:t>
            </w:r>
          </w:p>
        </w:tc>
      </w:tr>
      <w:tr w:rsidR="00C705E7" w:rsidRPr="00D95AB6" w:rsidTr="00CA1FA0">
        <w:tc>
          <w:tcPr>
            <w:tcW w:w="1134" w:type="dxa"/>
            <w:vMerge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Termodinámica</w:t>
            </w: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14/04</w:t>
            </w: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  <w:t>Taller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Naturaleza de la Luz</w:t>
            </w: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dualidad onda-corpúsculo,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 xml:space="preserve">- Función de onda. 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L</w:t>
            </w: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os aportes de Einstein a la física cuántica.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Efecto fotoeléctrico.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Radiación del cuerpo negro.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Microscopio electrónico.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- Principio de incertidumbre.</w:t>
            </w:r>
          </w:p>
          <w:p w:rsidR="00C705E7" w:rsidRPr="00DA6782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/>
                <w:sz w:val="24"/>
                <w:szCs w:val="24"/>
                <w:lang w:eastAsia="es-CL"/>
              </w:rPr>
              <w:t>- El rayo láser.</w:t>
            </w:r>
          </w:p>
        </w:tc>
      </w:tr>
      <w:tr w:rsidR="00DF24E5" w:rsidRPr="00D95AB6" w:rsidTr="00CA1FA0">
        <w:tc>
          <w:tcPr>
            <w:tcW w:w="1134" w:type="dxa"/>
            <w:vMerge/>
          </w:tcPr>
          <w:p w:rsidR="00DF24E5" w:rsidRPr="00CA1FA0" w:rsidRDefault="00DF24E5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 w:rsidRPr="00CA6728">
              <w:rPr>
                <w:rFonts w:asciiTheme="majorHAnsi" w:hAnsiTheme="majorHAnsi"/>
                <w:sz w:val="24"/>
              </w:rPr>
              <w:t>Química</w:t>
            </w:r>
          </w:p>
        </w:tc>
        <w:tc>
          <w:tcPr>
            <w:tcW w:w="1214" w:type="dxa"/>
            <w:shd w:val="clear" w:color="auto" w:fill="auto"/>
          </w:tcPr>
          <w:p w:rsidR="00DF24E5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18/06</w:t>
            </w:r>
          </w:p>
        </w:tc>
        <w:tc>
          <w:tcPr>
            <w:tcW w:w="5734" w:type="dxa"/>
            <w:shd w:val="clear" w:color="auto" w:fill="auto"/>
          </w:tcPr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  <w:r w:rsidRPr="00CA6728">
              <w:rPr>
                <w:rFonts w:asciiTheme="majorHAnsi" w:hAnsiTheme="majorHAnsi"/>
                <w:sz w:val="24"/>
                <w:lang w:val="es-ES_tradnl" w:eastAsia="es-CL"/>
              </w:rPr>
              <w:t xml:space="preserve">    -Neutralización</w:t>
            </w: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  <w:r w:rsidRPr="00CA6728">
              <w:rPr>
                <w:rFonts w:asciiTheme="majorHAnsi" w:hAnsiTheme="majorHAnsi"/>
                <w:sz w:val="24"/>
                <w:lang w:val="es-ES_tradnl" w:eastAsia="es-CL"/>
              </w:rPr>
              <w:t xml:space="preserve">    -Hidrolisis</w:t>
            </w: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  <w:r w:rsidRPr="00CA6728">
              <w:rPr>
                <w:rFonts w:asciiTheme="majorHAnsi" w:hAnsiTheme="majorHAnsi"/>
                <w:sz w:val="24"/>
                <w:lang w:val="es-ES_tradnl" w:eastAsia="es-CL"/>
              </w:rPr>
              <w:t xml:space="preserve">   - Ácidos-bases débiles</w:t>
            </w: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  <w:r w:rsidRPr="00CA6728">
              <w:rPr>
                <w:rFonts w:asciiTheme="majorHAnsi" w:hAnsiTheme="majorHAnsi"/>
                <w:sz w:val="24"/>
                <w:lang w:val="es-ES_tradnl" w:eastAsia="es-CL"/>
              </w:rPr>
              <w:t xml:space="preserve">   - Constante de disociación de agua</w:t>
            </w: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  <w:lang w:val="es-ES_tradnl" w:eastAsia="es-CL"/>
              </w:rPr>
            </w:pPr>
            <w:r w:rsidRPr="00CA6728">
              <w:rPr>
                <w:rFonts w:asciiTheme="majorHAnsi" w:hAnsiTheme="majorHAnsi"/>
                <w:sz w:val="24"/>
                <w:lang w:val="es-ES_tradnl" w:eastAsia="es-CL"/>
              </w:rPr>
              <w:t xml:space="preserve">   </w:t>
            </w:r>
          </w:p>
        </w:tc>
      </w:tr>
      <w:tr w:rsidR="00C705E7" w:rsidRPr="00D95AB6" w:rsidTr="00CA1FA0">
        <w:tc>
          <w:tcPr>
            <w:tcW w:w="1134" w:type="dxa"/>
            <w:vMerge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Biología</w:t>
            </w: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20/06</w:t>
            </w: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ADN (estructura y función).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Replicación del ADN.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Transcripción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Traducción y síntesis de proteínas.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Mutaciones genéticas.</w:t>
            </w:r>
          </w:p>
          <w:p w:rsidR="00C705E7" w:rsidRPr="00DA6782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Biotecnología e Ingeniería genética.</w:t>
            </w:r>
          </w:p>
        </w:tc>
      </w:tr>
      <w:tr w:rsidR="00C705E7" w:rsidRPr="00D95AB6" w:rsidTr="00CA1FA0">
        <w:tc>
          <w:tcPr>
            <w:tcW w:w="1134" w:type="dxa"/>
            <w:vMerge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Física Común</w:t>
            </w: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25/06</w:t>
            </w: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u w:val="single"/>
                <w:lang w:val="es-ES_tradnl" w:eastAsia="es-CL"/>
              </w:rPr>
              <w:t xml:space="preserve">Prueba 3 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>- Resistencias, circuitos (serie, paralelo y mixto</w:t>
            </w:r>
            <w:r>
              <w:rPr>
                <w:rFonts w:asciiTheme="majorHAnsi" w:hAnsiTheme="majorHAnsi"/>
                <w:sz w:val="24"/>
                <w:szCs w:val="24"/>
                <w:lang w:val="es-ES_tradnl" w:eastAsia="es-CL"/>
              </w:rPr>
              <w:t xml:space="preserve">s), Ley de Ohm y efecto Joule. </w:t>
            </w:r>
          </w:p>
        </w:tc>
      </w:tr>
      <w:tr w:rsidR="00C705E7" w:rsidRPr="00D95AB6" w:rsidTr="00CA1FA0">
        <w:tc>
          <w:tcPr>
            <w:tcW w:w="1134" w:type="dxa"/>
            <w:vMerge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Artes Visuales</w:t>
            </w: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26/</w:t>
            </w: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Expresar y crear visualmente desde el arte a partir de la observación del entorno: Social y cultural: El muralismo.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C705E7" w:rsidRPr="00D95AB6" w:rsidTr="00CA1FA0">
        <w:tc>
          <w:tcPr>
            <w:tcW w:w="1134" w:type="dxa"/>
            <w:vMerge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Funciones</w:t>
            </w: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Electivo</w:t>
            </w: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26/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 w:rsidRPr="00CA1FA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 xml:space="preserve">Prueba Sumatoria </w:t>
            </w:r>
          </w:p>
          <w:p w:rsidR="00C705E7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Entrega de Cuaderno con todos los ejercicios de Sumatoria (última nota acumulativa)</w:t>
            </w:r>
          </w:p>
          <w:p w:rsidR="00DF24E5" w:rsidRPr="00CA1FA0" w:rsidRDefault="00DF24E5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DF24E5" w:rsidRPr="00D95AB6" w:rsidTr="00CA1FA0">
        <w:tc>
          <w:tcPr>
            <w:tcW w:w="1134" w:type="dxa"/>
            <w:vMerge/>
          </w:tcPr>
          <w:p w:rsidR="00DF24E5" w:rsidRPr="00CA1FA0" w:rsidRDefault="00DF24E5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 w:rsidRPr="00CA6728">
              <w:rPr>
                <w:rFonts w:asciiTheme="majorHAnsi" w:hAnsiTheme="majorHAnsi"/>
                <w:sz w:val="24"/>
              </w:rPr>
              <w:t>Química</w:t>
            </w:r>
          </w:p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 w:rsidRPr="00CA6728">
              <w:rPr>
                <w:rFonts w:asciiTheme="majorHAnsi" w:hAnsiTheme="majorHAnsi"/>
                <w:sz w:val="24"/>
              </w:rPr>
              <w:t>Electiva</w:t>
            </w:r>
          </w:p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DF24E5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</w:p>
          <w:p w:rsidR="00DF24E5" w:rsidRPr="00CA6728" w:rsidRDefault="00DF24E5" w:rsidP="0078669C">
            <w:pPr>
              <w:pStyle w:val="Sinespaciad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28/06</w:t>
            </w:r>
          </w:p>
        </w:tc>
        <w:tc>
          <w:tcPr>
            <w:tcW w:w="5734" w:type="dxa"/>
            <w:shd w:val="clear" w:color="auto" w:fill="auto"/>
          </w:tcPr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CA6728">
              <w:rPr>
                <w:rFonts w:asciiTheme="majorHAnsi" w:hAnsiTheme="majorHAnsi"/>
                <w:sz w:val="24"/>
              </w:rPr>
              <w:t xml:space="preserve">  - Principios y valores de teoría cuántica</w:t>
            </w: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CA6728">
              <w:rPr>
                <w:rFonts w:asciiTheme="majorHAnsi" w:hAnsiTheme="majorHAnsi"/>
                <w:sz w:val="24"/>
              </w:rPr>
              <w:t xml:space="preserve">  - Distribución de los electrones de átomos según   </w:t>
            </w: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CA6728">
              <w:rPr>
                <w:rFonts w:asciiTheme="majorHAnsi" w:hAnsiTheme="majorHAnsi"/>
                <w:sz w:val="24"/>
              </w:rPr>
              <w:t xml:space="preserve">  -mecánica cuántica</w:t>
            </w:r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CA6728">
              <w:rPr>
                <w:rFonts w:asciiTheme="majorHAnsi" w:hAnsiTheme="majorHAnsi"/>
                <w:sz w:val="24"/>
              </w:rPr>
              <w:t xml:space="preserve">  - Propiedades periódicas</w:t>
            </w:r>
            <w:bookmarkStart w:id="0" w:name="_GoBack"/>
            <w:bookmarkEnd w:id="0"/>
          </w:p>
          <w:p w:rsidR="00DF24E5" w:rsidRPr="00CA6728" w:rsidRDefault="00DF24E5" w:rsidP="0078669C">
            <w:pPr>
              <w:pStyle w:val="Sinespaciado"/>
              <w:rPr>
                <w:rFonts w:asciiTheme="majorHAnsi" w:hAnsiTheme="majorHAnsi"/>
                <w:sz w:val="24"/>
              </w:rPr>
            </w:pPr>
          </w:p>
        </w:tc>
      </w:tr>
      <w:tr w:rsidR="00C705E7" w:rsidRPr="00D95AB6" w:rsidTr="00CA1FA0">
        <w:trPr>
          <w:trHeight w:val="1400"/>
        </w:trPr>
        <w:tc>
          <w:tcPr>
            <w:tcW w:w="1134" w:type="dxa"/>
            <w:vMerge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Inglés</w:t>
            </w: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29/06</w:t>
            </w: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  <w:proofErr w:type="spellStart"/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Exposición</w:t>
            </w:r>
            <w:proofErr w:type="spellEnd"/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: “Great technological inventions of all time”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(Poster + tríptico informativo + maqueta + explicación)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-Voz pasiva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-Pasado participio</w:t>
            </w:r>
          </w:p>
          <w:p w:rsidR="00C705E7" w:rsidRPr="00DA6782" w:rsidRDefault="00C705E7" w:rsidP="00CA1FA0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 Vocabulario de la Unidad</w:t>
            </w:r>
          </w:p>
        </w:tc>
      </w:tr>
      <w:tr w:rsidR="00C705E7" w:rsidRPr="00D95AB6" w:rsidTr="00CA1FA0">
        <w:tc>
          <w:tcPr>
            <w:tcW w:w="1134" w:type="dxa"/>
            <w:vMerge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Termodinámica</w:t>
            </w:r>
          </w:p>
        </w:tc>
        <w:tc>
          <w:tcPr>
            <w:tcW w:w="1214" w:type="dxa"/>
            <w:shd w:val="clear" w:color="auto" w:fill="auto"/>
          </w:tcPr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05E7" w:rsidRPr="00CA1FA0" w:rsidRDefault="00C705E7" w:rsidP="00B7654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1FA0">
              <w:rPr>
                <w:rFonts w:asciiTheme="majorHAnsi" w:hAnsiTheme="majorHAnsi"/>
                <w:sz w:val="24"/>
                <w:szCs w:val="24"/>
              </w:rPr>
              <w:t>11/07</w:t>
            </w:r>
          </w:p>
        </w:tc>
        <w:tc>
          <w:tcPr>
            <w:tcW w:w="5734" w:type="dxa"/>
            <w:shd w:val="clear" w:color="auto" w:fill="auto"/>
          </w:tcPr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eastAsia="es-CL"/>
              </w:rPr>
            </w:pP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u w:val="single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u w:val="single"/>
                <w:lang w:eastAsia="es-CL"/>
              </w:rPr>
              <w:t xml:space="preserve">Presentación de proyecto. 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CA1FA0">
              <w:rPr>
                <w:rFonts w:asciiTheme="majorHAnsi" w:hAnsiTheme="majorHAnsi"/>
                <w:sz w:val="24"/>
                <w:szCs w:val="24"/>
                <w:lang w:eastAsia="es-CL"/>
              </w:rPr>
              <w:t>(experimento y afiche de una unidad del programa)</w:t>
            </w:r>
          </w:p>
          <w:p w:rsidR="00C705E7" w:rsidRPr="00CA1FA0" w:rsidRDefault="00C705E7" w:rsidP="00CA1FA0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</w:p>
        </w:tc>
      </w:tr>
    </w:tbl>
    <w:p w:rsidR="008569E8" w:rsidRDefault="008569E8" w:rsidP="008569E8"/>
    <w:p w:rsidR="00B30DA0" w:rsidRDefault="00B30DA0"/>
    <w:sectPr w:rsidR="00B30DA0" w:rsidSect="00DA678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B4B"/>
    <w:multiLevelType w:val="hybridMultilevel"/>
    <w:tmpl w:val="97565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71ADB"/>
    <w:multiLevelType w:val="hybridMultilevel"/>
    <w:tmpl w:val="E4C299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13CF"/>
    <w:multiLevelType w:val="hybridMultilevel"/>
    <w:tmpl w:val="24D45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6B39"/>
    <w:multiLevelType w:val="hybridMultilevel"/>
    <w:tmpl w:val="6B10A7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4242"/>
    <w:multiLevelType w:val="hybridMultilevel"/>
    <w:tmpl w:val="F77E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6"/>
    <w:rsid w:val="001041F0"/>
    <w:rsid w:val="00445818"/>
    <w:rsid w:val="007F383D"/>
    <w:rsid w:val="008569E8"/>
    <w:rsid w:val="009D2A32"/>
    <w:rsid w:val="00B30DA0"/>
    <w:rsid w:val="00B76547"/>
    <w:rsid w:val="00C705E7"/>
    <w:rsid w:val="00CA1FA0"/>
    <w:rsid w:val="00CE2516"/>
    <w:rsid w:val="00D85A56"/>
    <w:rsid w:val="00DA6782"/>
    <w:rsid w:val="00D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9</cp:revision>
  <cp:lastPrinted>2018-06-06T19:32:00Z</cp:lastPrinted>
  <dcterms:created xsi:type="dcterms:W3CDTF">2018-06-05T17:05:00Z</dcterms:created>
  <dcterms:modified xsi:type="dcterms:W3CDTF">2018-06-06T19:33:00Z</dcterms:modified>
</cp:coreProperties>
</file>