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8" w:rsidRDefault="008569E8" w:rsidP="00856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EE4F3" wp14:editId="096235DE">
                <wp:simplePos x="0" y="0"/>
                <wp:positionH relativeFrom="column">
                  <wp:posOffset>4445</wp:posOffset>
                </wp:positionH>
                <wp:positionV relativeFrom="paragraph">
                  <wp:posOffset>-580390</wp:posOffset>
                </wp:positionV>
                <wp:extent cx="1590675" cy="621030"/>
                <wp:effectExtent l="0" t="0" r="9525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 xml:space="preserve">Colegio Providencia </w:t>
                            </w:r>
                          </w:p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>Del Sagrado Corazón.</w:t>
                            </w:r>
                          </w:p>
                          <w:p w:rsidR="008569E8" w:rsidRDefault="008569E8" w:rsidP="008569E8">
                            <w:pPr>
                              <w:spacing w:after="0"/>
                              <w:jc w:val="both"/>
                            </w:pPr>
                            <w:r>
                              <w:t>Temuco.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.35pt;margin-top:-45.7pt;width:125.2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" fillcolor="window" stroked="f" strokeweight=".5pt">
                <v:path arrowok="t"/>
                <v:textbox>
                  <w:txbxContent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 xml:space="preserve">Colegio Providencia </w:t>
                      </w:r>
                    </w:p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>Del Sagrado Corazón.</w:t>
                      </w:r>
                    </w:p>
                    <w:p w:rsidR="008569E8" w:rsidRDefault="008569E8" w:rsidP="008569E8">
                      <w:pPr>
                        <w:spacing w:after="0"/>
                        <w:jc w:val="both"/>
                      </w:pPr>
                      <w:r>
                        <w:t>Temuco.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7B9353B" wp14:editId="373BD906">
            <wp:simplePos x="0" y="0"/>
            <wp:positionH relativeFrom="column">
              <wp:posOffset>-219075</wp:posOffset>
            </wp:positionH>
            <wp:positionV relativeFrom="paragraph">
              <wp:posOffset>-586740</wp:posOffset>
            </wp:positionV>
            <wp:extent cx="3746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0868" y="21086"/>
                <wp:lineTo x="20868" y="0"/>
                <wp:lineTo x="0" y="0"/>
              </wp:wrapPolygon>
            </wp:wrapTight>
            <wp:docPr id="1" name="Imagen 1" descr="Descripción: Descripción: Descripción: Descripción: 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escripción: Descripción: Descripción: Descripción: x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9E8" w:rsidRDefault="008569E8" w:rsidP="008569E8">
      <w:pPr>
        <w:pStyle w:val="Ttulo"/>
        <w:spacing w:after="0"/>
        <w:jc w:val="center"/>
        <w:rPr>
          <w:b/>
          <w:sz w:val="36"/>
        </w:rPr>
      </w:pPr>
      <w:r>
        <w:rPr>
          <w:b/>
          <w:sz w:val="36"/>
        </w:rPr>
        <w:t>CALENDARIO DE EVALUACIONES</w:t>
      </w:r>
    </w:p>
    <w:p w:rsidR="008569E8" w:rsidRDefault="008569E8" w:rsidP="008569E8">
      <w:pPr>
        <w:pStyle w:val="Subttulo"/>
        <w:spacing w:after="0" w:line="240" w:lineRule="auto"/>
        <w:jc w:val="center"/>
        <w:rPr>
          <w:b/>
          <w:color w:val="auto"/>
          <w:sz w:val="44"/>
        </w:rPr>
      </w:pPr>
      <w:proofErr w:type="spellStart"/>
      <w:r>
        <w:rPr>
          <w:b/>
          <w:color w:val="auto"/>
          <w:sz w:val="44"/>
        </w:rPr>
        <w:t>I°</w:t>
      </w:r>
      <w:proofErr w:type="spellEnd"/>
      <w:r>
        <w:rPr>
          <w:b/>
          <w:color w:val="auto"/>
          <w:sz w:val="44"/>
        </w:rPr>
        <w:t xml:space="preserve"> B</w:t>
      </w:r>
    </w:p>
    <w:p w:rsidR="008569E8" w:rsidRDefault="008569E8" w:rsidP="008569E8"/>
    <w:tbl>
      <w:tblPr>
        <w:tblW w:w="9924" w:type="dxa"/>
        <w:tblInd w:w="-318" w:type="dxa"/>
        <w:tblBorders>
          <w:top w:val="double" w:sz="4" w:space="0" w:color="B2A1C7"/>
          <w:left w:val="double" w:sz="4" w:space="0" w:color="B2A1C7"/>
          <w:bottom w:val="double" w:sz="4" w:space="0" w:color="B2A1C7"/>
          <w:right w:val="double" w:sz="4" w:space="0" w:color="B2A1C7"/>
          <w:insideH w:val="double" w:sz="4" w:space="0" w:color="B2A1C7"/>
          <w:insideV w:val="double" w:sz="4" w:space="0" w:color="B2A1C7"/>
        </w:tblBorders>
        <w:tblLook w:val="01E0" w:firstRow="1" w:lastRow="1" w:firstColumn="1" w:lastColumn="1" w:noHBand="0" w:noVBand="0"/>
      </w:tblPr>
      <w:tblGrid>
        <w:gridCol w:w="1146"/>
        <w:gridCol w:w="1683"/>
        <w:gridCol w:w="1053"/>
        <w:gridCol w:w="6042"/>
      </w:tblGrid>
      <w:tr w:rsidR="008569E8" w:rsidRPr="00D95AB6" w:rsidTr="006144B4">
        <w:tc>
          <w:tcPr>
            <w:tcW w:w="1146" w:type="dxa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CURSO</w:t>
            </w:r>
          </w:p>
        </w:tc>
        <w:tc>
          <w:tcPr>
            <w:tcW w:w="1683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053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DÍA</w:t>
            </w:r>
          </w:p>
        </w:tc>
        <w:tc>
          <w:tcPr>
            <w:tcW w:w="6042" w:type="dxa"/>
            <w:shd w:val="clear" w:color="auto" w:fill="auto"/>
          </w:tcPr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</w:p>
          <w:p w:rsidR="008569E8" w:rsidRPr="00575788" w:rsidRDefault="008569E8" w:rsidP="006144B4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575788">
              <w:rPr>
                <w:rFonts w:ascii="Georgia" w:hAnsi="Georgia" w:cs="Arial"/>
                <w:b/>
                <w:sz w:val="20"/>
                <w:szCs w:val="20"/>
              </w:rPr>
              <w:t>CONTENIDOS DE PRUEBAS Y TRABAJOS</w:t>
            </w:r>
          </w:p>
        </w:tc>
      </w:tr>
      <w:tr w:rsidR="008569E8" w:rsidRPr="00D95AB6" w:rsidTr="006144B4">
        <w:tc>
          <w:tcPr>
            <w:tcW w:w="1146" w:type="dxa"/>
            <w:vMerge w:val="restart"/>
          </w:tcPr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Pr="00080310" w:rsidRDefault="008569E8" w:rsidP="008569E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spellStart"/>
            <w:r w:rsidRPr="00080310">
              <w:rPr>
                <w:rFonts w:asciiTheme="majorHAnsi" w:hAnsiTheme="majorHAnsi" w:cs="Arial"/>
                <w:b/>
                <w:sz w:val="24"/>
                <w:szCs w:val="24"/>
              </w:rPr>
              <w:t>I°</w:t>
            </w:r>
            <w:proofErr w:type="spellEnd"/>
            <w:r w:rsidRPr="00080310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B</w:t>
            </w:r>
          </w:p>
        </w:tc>
        <w:tc>
          <w:tcPr>
            <w:tcW w:w="168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Lengua y Literatura</w:t>
            </w:r>
          </w:p>
        </w:tc>
        <w:tc>
          <w:tcPr>
            <w:tcW w:w="105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11/06</w:t>
            </w:r>
          </w:p>
        </w:tc>
        <w:tc>
          <w:tcPr>
            <w:tcW w:w="6042" w:type="dxa"/>
            <w:shd w:val="clear" w:color="auto" w:fill="auto"/>
          </w:tcPr>
          <w:p w:rsidR="008569E8" w:rsidRPr="00175905" w:rsidRDefault="008569E8" w:rsidP="006144B4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</w:p>
          <w:p w:rsidR="008569E8" w:rsidRPr="00175905" w:rsidRDefault="008569E8" w:rsidP="008569E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Lectura complementaria “W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erther”</w:t>
            </w:r>
          </w:p>
          <w:p w:rsidR="008569E8" w:rsidRPr="00080310" w:rsidRDefault="008569E8" w:rsidP="008569E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G</w:t>
            </w:r>
            <w:r w:rsidRPr="00175905"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énero narrativo: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 xml:space="preserve"> (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tipos de narradores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focalización</w:t>
            </w:r>
          </w:p>
          <w:p w:rsidR="008569E8" w:rsidRPr="00175905" w:rsidRDefault="008569E8" w:rsidP="006144B4">
            <w:pPr>
              <w:pStyle w:val="Sinespaciado"/>
              <w:ind w:left="360"/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tiempos en la narración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anacronías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tipos de mundos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)</w:t>
            </w:r>
          </w:p>
          <w:p w:rsidR="008569E8" w:rsidRPr="00175905" w:rsidRDefault="008569E8" w:rsidP="008569E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G</w:t>
            </w:r>
            <w:r w:rsidRPr="00080310"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>énero lírico:</w:t>
            </w:r>
            <w:r>
              <w:rPr>
                <w:rFonts w:asciiTheme="majorHAnsi" w:hAnsiTheme="majorHAnsi"/>
                <w:b/>
                <w:sz w:val="24"/>
                <w:szCs w:val="24"/>
                <w:lang w:val="es-ES_tradnl" w:eastAsia="es-ES_tradnl"/>
              </w:rPr>
              <w:t xml:space="preserve"> (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hablante lírico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objeto lirico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motivo 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l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irico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figuras literarias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actitudes liricas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 xml:space="preserve">, 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tipos de rimas</w:t>
            </w: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)</w:t>
            </w:r>
          </w:p>
          <w:p w:rsidR="008569E8" w:rsidRPr="00175905" w:rsidRDefault="008569E8" w:rsidP="008569E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C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ontexto de producción</w:t>
            </w:r>
          </w:p>
          <w:p w:rsidR="008569E8" w:rsidRPr="00175905" w:rsidRDefault="008569E8" w:rsidP="008569E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A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centuación gráfica</w:t>
            </w:r>
          </w:p>
          <w:p w:rsidR="008569E8" w:rsidRPr="00080310" w:rsidRDefault="008569E8" w:rsidP="008569E8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V</w:t>
            </w:r>
            <w:r w:rsidRPr="00175905"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  <w:t>ocabulario</w:t>
            </w:r>
          </w:p>
        </w:tc>
      </w:tr>
      <w:tr w:rsidR="0034014F" w:rsidRPr="00D95AB6" w:rsidTr="006144B4">
        <w:tc>
          <w:tcPr>
            <w:tcW w:w="1146" w:type="dxa"/>
            <w:vMerge/>
          </w:tcPr>
          <w:p w:rsidR="0034014F" w:rsidRDefault="0034014F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34014F" w:rsidRPr="00175905" w:rsidRDefault="0034014F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Historia</w:t>
            </w:r>
          </w:p>
        </w:tc>
        <w:tc>
          <w:tcPr>
            <w:tcW w:w="1053" w:type="dxa"/>
            <w:shd w:val="clear" w:color="auto" w:fill="auto"/>
          </w:tcPr>
          <w:p w:rsidR="0034014F" w:rsidRDefault="0034014F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13/06</w:t>
            </w:r>
          </w:p>
          <w:p w:rsidR="0034014F" w:rsidRPr="00175905" w:rsidRDefault="0034014F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04/07</w:t>
            </w:r>
          </w:p>
        </w:tc>
        <w:tc>
          <w:tcPr>
            <w:tcW w:w="6042" w:type="dxa"/>
            <w:shd w:val="clear" w:color="auto" w:fill="auto"/>
          </w:tcPr>
          <w:p w:rsidR="0034014F" w:rsidRPr="005E0195" w:rsidRDefault="005E0195" w:rsidP="005E0195">
            <w:pPr>
              <w:pStyle w:val="Sinespaciado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</w:t>
            </w:r>
            <w:r w:rsidRPr="005E0195">
              <w:rPr>
                <w:rFonts w:asciiTheme="majorHAnsi" w:hAnsiTheme="majorHAnsi"/>
                <w:sz w:val="24"/>
              </w:rPr>
              <w:t>iberalismo</w:t>
            </w:r>
          </w:p>
          <w:p w:rsidR="0034014F" w:rsidRPr="005E0195" w:rsidRDefault="005E0195" w:rsidP="005E0195">
            <w:pPr>
              <w:pStyle w:val="Sinespaciado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</w:t>
            </w:r>
            <w:r w:rsidRPr="005E0195">
              <w:rPr>
                <w:rFonts w:asciiTheme="majorHAnsi" w:hAnsiTheme="majorHAnsi"/>
                <w:sz w:val="24"/>
              </w:rPr>
              <w:t>eriodo conservador en chile siglo xix</w:t>
            </w:r>
          </w:p>
          <w:p w:rsidR="0034014F" w:rsidRPr="005E0195" w:rsidRDefault="005E0195" w:rsidP="005E0195">
            <w:pPr>
              <w:pStyle w:val="Sinespaciado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</w:t>
            </w:r>
            <w:r w:rsidRPr="005E0195">
              <w:rPr>
                <w:rFonts w:asciiTheme="majorHAnsi" w:hAnsiTheme="majorHAnsi"/>
                <w:sz w:val="24"/>
              </w:rPr>
              <w:t>dea de progreso indefinido</w:t>
            </w:r>
          </w:p>
          <w:p w:rsidR="0034014F" w:rsidRPr="005E0195" w:rsidRDefault="005E0195" w:rsidP="005E0195">
            <w:pPr>
              <w:pStyle w:val="Sinespaciado"/>
              <w:numPr>
                <w:ilvl w:val="0"/>
                <w:numId w:val="11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</w:t>
            </w:r>
            <w:r w:rsidRPr="005E0195">
              <w:rPr>
                <w:rFonts w:asciiTheme="majorHAnsi" w:hAnsiTheme="majorHAnsi"/>
                <w:sz w:val="24"/>
              </w:rPr>
              <w:t>evolución industrial</w:t>
            </w:r>
          </w:p>
          <w:p w:rsidR="0034014F" w:rsidRPr="00175905" w:rsidRDefault="0034014F" w:rsidP="006144B4">
            <w:pPr>
              <w:pStyle w:val="Sinespaciado"/>
              <w:rPr>
                <w:rFonts w:asciiTheme="majorHAnsi" w:hAnsiTheme="majorHAnsi"/>
                <w:sz w:val="24"/>
                <w:szCs w:val="24"/>
                <w:lang w:val="es-ES_tradnl" w:eastAsia="es-ES_tradnl"/>
              </w:rPr>
            </w:pPr>
          </w:p>
        </w:tc>
      </w:tr>
      <w:tr w:rsidR="008569E8" w:rsidRPr="00D95AB6" w:rsidTr="006144B4">
        <w:trPr>
          <w:trHeight w:val="1400"/>
        </w:trPr>
        <w:tc>
          <w:tcPr>
            <w:tcW w:w="1146" w:type="dxa"/>
            <w:vMerge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sz w:val="24"/>
                <w:szCs w:val="24"/>
              </w:rPr>
              <w:t>Matemática</w:t>
            </w:r>
          </w:p>
        </w:tc>
        <w:tc>
          <w:tcPr>
            <w:tcW w:w="105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15/06</w:t>
            </w:r>
          </w:p>
        </w:tc>
        <w:tc>
          <w:tcPr>
            <w:tcW w:w="6042" w:type="dxa"/>
            <w:shd w:val="clear" w:color="auto" w:fill="auto"/>
          </w:tcPr>
          <w:p w:rsidR="008569E8" w:rsidRPr="00080310" w:rsidRDefault="008569E8" w:rsidP="006144B4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</w:p>
          <w:p w:rsidR="008569E8" w:rsidRPr="008569E8" w:rsidRDefault="008569E8" w:rsidP="008569E8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Taller de aplicación N°2:</w:t>
            </w:r>
          </w:p>
          <w:p w:rsidR="008569E8" w:rsidRPr="008569E8" w:rsidRDefault="008569E8" w:rsidP="008569E8">
            <w:pPr>
              <w:pStyle w:val="Sinespaciado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Unidad: Números (Números racionales  y potencias)</w:t>
            </w:r>
          </w:p>
          <w:p w:rsidR="008569E8" w:rsidRPr="00080310" w:rsidRDefault="008569E8" w:rsidP="008569E8">
            <w:pPr>
              <w:pStyle w:val="Sinespaciado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>
              <w:rPr>
                <w:rFonts w:asciiTheme="majorHAnsi" w:hAnsiTheme="majorHAnsi"/>
                <w:sz w:val="24"/>
                <w:lang w:val="es-ES_tradnl" w:eastAsia="es-ES_tradnl"/>
              </w:rPr>
              <w:t xml:space="preserve"> </w:t>
            </w: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Resolución de problemas.</w:t>
            </w:r>
          </w:p>
        </w:tc>
      </w:tr>
      <w:tr w:rsidR="008569E8" w:rsidRPr="00D95AB6" w:rsidTr="006144B4">
        <w:tc>
          <w:tcPr>
            <w:tcW w:w="1146" w:type="dxa"/>
            <w:vMerge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175905">
              <w:rPr>
                <w:rFonts w:asciiTheme="majorHAnsi" w:hAnsiTheme="majorHAnsi" w:cs="Arial"/>
                <w:sz w:val="24"/>
                <w:szCs w:val="24"/>
              </w:rPr>
              <w:t>atemática</w:t>
            </w:r>
          </w:p>
        </w:tc>
        <w:tc>
          <w:tcPr>
            <w:tcW w:w="105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sz w:val="24"/>
                <w:szCs w:val="24"/>
              </w:rPr>
              <w:t>20</w:t>
            </w:r>
            <w:r>
              <w:rPr>
                <w:rFonts w:asciiTheme="majorHAnsi" w:hAnsiTheme="majorHAnsi" w:cs="Arial"/>
                <w:sz w:val="24"/>
                <w:szCs w:val="24"/>
              </w:rPr>
              <w:t>/06</w:t>
            </w:r>
          </w:p>
        </w:tc>
        <w:tc>
          <w:tcPr>
            <w:tcW w:w="6042" w:type="dxa"/>
            <w:shd w:val="clear" w:color="auto" w:fill="auto"/>
          </w:tcPr>
          <w:p w:rsidR="008569E8" w:rsidRPr="008569E8" w:rsidRDefault="008569E8" w:rsidP="008569E8">
            <w:pPr>
              <w:pStyle w:val="Sinespaciado"/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Prueba N°4:</w:t>
            </w:r>
          </w:p>
          <w:p w:rsidR="008569E8" w:rsidRDefault="008569E8" w:rsidP="008569E8">
            <w:pPr>
              <w:pStyle w:val="Sinespaciad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Unidad: Números (Números racionales  y potencias)</w:t>
            </w:r>
          </w:p>
          <w:p w:rsidR="008569E8" w:rsidRDefault="008569E8" w:rsidP="008569E8">
            <w:pPr>
              <w:pStyle w:val="Sinespaciad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Algebra (Conceptos básicos y productos notables)</w:t>
            </w:r>
          </w:p>
          <w:p w:rsidR="008569E8" w:rsidRPr="008569E8" w:rsidRDefault="008569E8" w:rsidP="008569E8">
            <w:pPr>
              <w:pStyle w:val="Sinespaciado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lang w:val="es-ES_tradnl" w:eastAsia="es-ES_tradnl"/>
              </w:rPr>
            </w:pPr>
            <w:r w:rsidRPr="008569E8">
              <w:rPr>
                <w:rFonts w:asciiTheme="majorHAnsi" w:hAnsiTheme="majorHAnsi"/>
                <w:sz w:val="24"/>
                <w:lang w:val="es-ES_tradnl" w:eastAsia="es-ES_tradnl"/>
              </w:rPr>
              <w:t>Resolución de problemas.</w:t>
            </w:r>
          </w:p>
        </w:tc>
      </w:tr>
      <w:tr w:rsidR="001432AC" w:rsidRPr="00D95AB6" w:rsidTr="006144B4">
        <w:tc>
          <w:tcPr>
            <w:tcW w:w="1146" w:type="dxa"/>
            <w:vMerge/>
          </w:tcPr>
          <w:p w:rsidR="001432AC" w:rsidRPr="00175905" w:rsidRDefault="001432AC" w:rsidP="006144B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  <w:r w:rsidRPr="001432AC">
              <w:rPr>
                <w:rFonts w:asciiTheme="majorHAnsi" w:hAnsiTheme="majorHAnsi"/>
              </w:rPr>
              <w:t>I</w:t>
            </w:r>
            <w:r w:rsidR="0090120B" w:rsidRPr="001432AC">
              <w:rPr>
                <w:rFonts w:asciiTheme="majorHAnsi" w:hAnsiTheme="majorHAnsi"/>
              </w:rPr>
              <w:t>nglé</w:t>
            </w:r>
            <w:r w:rsidR="0090120B">
              <w:rPr>
                <w:rFonts w:asciiTheme="majorHAnsi" w:hAnsiTheme="majorHAnsi"/>
              </w:rPr>
              <w:t>s</w:t>
            </w: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</w:p>
        </w:tc>
        <w:tc>
          <w:tcPr>
            <w:tcW w:w="1053" w:type="dxa"/>
            <w:shd w:val="clear" w:color="auto" w:fill="auto"/>
          </w:tcPr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  <w:color w:val="000000"/>
              </w:rPr>
            </w:pPr>
            <w:r w:rsidRPr="001432AC">
              <w:rPr>
                <w:rFonts w:asciiTheme="majorHAnsi" w:hAnsiTheme="majorHAnsi"/>
                <w:color w:val="000000"/>
              </w:rPr>
              <w:t>21 Junio</w:t>
            </w: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  <w:color w:val="000000"/>
              </w:rPr>
            </w:pPr>
            <w:r w:rsidRPr="001432AC">
              <w:rPr>
                <w:rFonts w:asciiTheme="majorHAnsi" w:hAnsiTheme="majorHAnsi"/>
                <w:color w:val="000000"/>
              </w:rPr>
              <w:t>Jueves</w:t>
            </w:r>
          </w:p>
        </w:tc>
        <w:tc>
          <w:tcPr>
            <w:tcW w:w="6042" w:type="dxa"/>
            <w:shd w:val="clear" w:color="auto" w:fill="auto"/>
          </w:tcPr>
          <w:p w:rsidR="001432AC" w:rsidRPr="001432AC" w:rsidRDefault="001432AC" w:rsidP="001432AC">
            <w:pPr>
              <w:pStyle w:val="Sinespaciado"/>
              <w:numPr>
                <w:ilvl w:val="0"/>
                <w:numId w:val="7"/>
              </w:numPr>
              <w:rPr>
                <w:rFonts w:asciiTheme="majorHAnsi" w:hAnsiTheme="majorHAnsi"/>
                <w:lang w:val="en-GB"/>
              </w:rPr>
            </w:pPr>
            <w:proofErr w:type="spellStart"/>
            <w:r w:rsidRPr="001432AC">
              <w:rPr>
                <w:rFonts w:asciiTheme="majorHAnsi" w:hAnsiTheme="majorHAnsi"/>
                <w:lang w:val="en-GB"/>
              </w:rPr>
              <w:t>Exposicion</w:t>
            </w:r>
            <w:proofErr w:type="spellEnd"/>
            <w:r w:rsidRPr="001432AC">
              <w:rPr>
                <w:rFonts w:asciiTheme="majorHAnsi" w:hAnsiTheme="majorHAnsi"/>
                <w:lang w:val="en-GB"/>
              </w:rPr>
              <w:t xml:space="preserve"> Oral : “The music we listen to”</w:t>
            </w:r>
          </w:p>
          <w:p w:rsidR="001432AC" w:rsidRPr="001432AC" w:rsidRDefault="001432AC" w:rsidP="001432AC">
            <w:pPr>
              <w:pStyle w:val="Sinespaciado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1432AC">
              <w:rPr>
                <w:rFonts w:asciiTheme="majorHAnsi" w:hAnsiTheme="majorHAnsi"/>
              </w:rPr>
              <w:t>(PP</w:t>
            </w:r>
            <w:r w:rsidR="005A2DE7">
              <w:rPr>
                <w:rFonts w:asciiTheme="majorHAnsi" w:hAnsiTheme="majorHAnsi"/>
              </w:rPr>
              <w:t>1</w:t>
            </w:r>
            <w:bookmarkStart w:id="0" w:name="_GoBack"/>
            <w:bookmarkEnd w:id="0"/>
            <w:r w:rsidRPr="001432AC">
              <w:rPr>
                <w:rFonts w:asciiTheme="majorHAnsi" w:hAnsiTheme="majorHAnsi"/>
              </w:rPr>
              <w:t>T explicativo+ extracto video musical karaoke + disertación)</w:t>
            </w:r>
          </w:p>
          <w:p w:rsidR="001432AC" w:rsidRPr="001432AC" w:rsidRDefault="001432AC" w:rsidP="001432AC">
            <w:pPr>
              <w:pStyle w:val="Sinespaciado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1432AC">
              <w:rPr>
                <w:rFonts w:asciiTheme="majorHAnsi" w:hAnsiTheme="majorHAnsi"/>
              </w:rPr>
              <w:t>-Presente perfecto simple</w:t>
            </w:r>
          </w:p>
          <w:p w:rsidR="001432AC" w:rsidRPr="001432AC" w:rsidRDefault="001432AC" w:rsidP="001432AC">
            <w:pPr>
              <w:pStyle w:val="Sinespaciado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1432AC">
              <w:rPr>
                <w:rFonts w:asciiTheme="majorHAnsi" w:hAnsiTheme="majorHAnsi"/>
              </w:rPr>
              <w:t>-</w:t>
            </w:r>
            <w:proofErr w:type="spellStart"/>
            <w:r w:rsidRPr="001432AC">
              <w:rPr>
                <w:rFonts w:asciiTheme="majorHAnsi" w:hAnsiTheme="majorHAnsi"/>
              </w:rPr>
              <w:t>For</w:t>
            </w:r>
            <w:proofErr w:type="spellEnd"/>
            <w:r w:rsidRPr="001432AC">
              <w:rPr>
                <w:rFonts w:asciiTheme="majorHAnsi" w:hAnsiTheme="majorHAnsi"/>
              </w:rPr>
              <w:t xml:space="preserve"> y </w:t>
            </w:r>
            <w:proofErr w:type="spellStart"/>
            <w:r w:rsidRPr="001432AC">
              <w:rPr>
                <w:rFonts w:asciiTheme="majorHAnsi" w:hAnsiTheme="majorHAnsi"/>
              </w:rPr>
              <w:t>since</w:t>
            </w:r>
            <w:proofErr w:type="spellEnd"/>
          </w:p>
          <w:p w:rsidR="001432AC" w:rsidRPr="001432AC" w:rsidRDefault="001432AC" w:rsidP="001432AC">
            <w:pPr>
              <w:pStyle w:val="Sinespaciado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1432AC">
              <w:rPr>
                <w:rFonts w:asciiTheme="majorHAnsi" w:hAnsiTheme="majorHAnsi"/>
              </w:rPr>
              <w:t>-Vocabulario de la unidad</w:t>
            </w: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</w:p>
          <w:p w:rsidR="001432AC" w:rsidRPr="001432AC" w:rsidRDefault="001432AC" w:rsidP="001432AC">
            <w:pPr>
              <w:pStyle w:val="Sinespaciado"/>
              <w:rPr>
                <w:rFonts w:asciiTheme="majorHAnsi" w:hAnsiTheme="majorHAnsi"/>
              </w:rPr>
            </w:pPr>
          </w:p>
        </w:tc>
      </w:tr>
      <w:tr w:rsidR="008569E8" w:rsidRPr="00D95AB6" w:rsidTr="006144B4">
        <w:tc>
          <w:tcPr>
            <w:tcW w:w="1146" w:type="dxa"/>
            <w:vMerge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1053" w:type="dxa"/>
            <w:shd w:val="clear" w:color="auto" w:fill="auto"/>
          </w:tcPr>
          <w:p w:rsidR="008569E8" w:rsidRPr="00175905" w:rsidRDefault="008569E8" w:rsidP="006144B4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</w:rPr>
              <w:t>25/06</w:t>
            </w:r>
          </w:p>
        </w:tc>
        <w:tc>
          <w:tcPr>
            <w:tcW w:w="6042" w:type="dxa"/>
            <w:shd w:val="clear" w:color="auto" w:fill="auto"/>
          </w:tcPr>
          <w:p w:rsidR="008569E8" w:rsidRPr="00175905" w:rsidRDefault="008569E8" w:rsidP="008569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Ondas (características, clasificación).</w:t>
            </w:r>
          </w:p>
          <w:p w:rsidR="008569E8" w:rsidRPr="00175905" w:rsidRDefault="008569E8" w:rsidP="008569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Sonido (características y propiedades).</w:t>
            </w:r>
          </w:p>
          <w:p w:rsidR="008569E8" w:rsidRPr="00175905" w:rsidRDefault="008569E8" w:rsidP="008569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Percepción del sonido.</w:t>
            </w:r>
          </w:p>
          <w:p w:rsidR="008569E8" w:rsidRPr="00175905" w:rsidRDefault="008569E8" w:rsidP="008569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Contaminación acústica</w:t>
            </w:r>
          </w:p>
          <w:p w:rsidR="008569E8" w:rsidRPr="00175905" w:rsidRDefault="008569E8" w:rsidP="008569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Percepción del sonido</w:t>
            </w:r>
          </w:p>
          <w:p w:rsidR="008569E8" w:rsidRPr="00175905" w:rsidRDefault="008569E8" w:rsidP="008569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</w:pPr>
            <w:r w:rsidRPr="00175905">
              <w:rPr>
                <w:rFonts w:asciiTheme="majorHAnsi" w:hAnsiTheme="majorHAnsi" w:cs="Arial"/>
                <w:color w:val="000000"/>
                <w:sz w:val="24"/>
                <w:szCs w:val="24"/>
                <w:lang w:val="es-ES_tradnl" w:eastAsia="es-CL"/>
              </w:rPr>
              <w:t>El sonido en aplicaciones tecnológicas.</w:t>
            </w:r>
          </w:p>
        </w:tc>
      </w:tr>
    </w:tbl>
    <w:p w:rsidR="008569E8" w:rsidRDefault="008569E8" w:rsidP="008569E8"/>
    <w:p w:rsidR="00B30DA0" w:rsidRDefault="00B30DA0"/>
    <w:sectPr w:rsidR="00B30DA0" w:rsidSect="005E01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14C"/>
    <w:multiLevelType w:val="hybridMultilevel"/>
    <w:tmpl w:val="6DCA6F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1B4B"/>
    <w:multiLevelType w:val="hybridMultilevel"/>
    <w:tmpl w:val="97565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62FA6"/>
    <w:multiLevelType w:val="hybridMultilevel"/>
    <w:tmpl w:val="84C865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D0F39"/>
    <w:multiLevelType w:val="hybridMultilevel"/>
    <w:tmpl w:val="3FAAF1B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4F401F"/>
    <w:multiLevelType w:val="hybridMultilevel"/>
    <w:tmpl w:val="3A44A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013CF"/>
    <w:multiLevelType w:val="hybridMultilevel"/>
    <w:tmpl w:val="24D45F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46B39"/>
    <w:multiLevelType w:val="hybridMultilevel"/>
    <w:tmpl w:val="6B10A75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B62E6C"/>
    <w:multiLevelType w:val="hybridMultilevel"/>
    <w:tmpl w:val="24481F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B4242"/>
    <w:multiLevelType w:val="hybridMultilevel"/>
    <w:tmpl w:val="F77E4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64378"/>
    <w:multiLevelType w:val="hybridMultilevel"/>
    <w:tmpl w:val="0616F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16"/>
    <w:rsid w:val="001432AC"/>
    <w:rsid w:val="0034014F"/>
    <w:rsid w:val="00445818"/>
    <w:rsid w:val="005A2DE7"/>
    <w:rsid w:val="005E0195"/>
    <w:rsid w:val="008569E8"/>
    <w:rsid w:val="0090120B"/>
    <w:rsid w:val="00B30DA0"/>
    <w:rsid w:val="00CE2516"/>
    <w:rsid w:val="00D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69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56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9E8"/>
    <w:p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character" w:customStyle="1" w:styleId="SubttuloCar">
    <w:name w:val="Subtítulo Car"/>
    <w:basedOn w:val="Fuentedeprrafopredeter"/>
    <w:link w:val="Subttulo"/>
    <w:uiPriority w:val="11"/>
    <w:rsid w:val="00856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BO"/>
    </w:rPr>
  </w:style>
  <w:style w:type="paragraph" w:styleId="Sinespaciado">
    <w:name w:val="No Spacing"/>
    <w:uiPriority w:val="1"/>
    <w:qFormat/>
    <w:rsid w:val="008569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5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6</cp:revision>
  <cp:lastPrinted>2018-06-06T19:34:00Z</cp:lastPrinted>
  <dcterms:created xsi:type="dcterms:W3CDTF">2018-06-05T17:05:00Z</dcterms:created>
  <dcterms:modified xsi:type="dcterms:W3CDTF">2018-06-06T19:34:00Z</dcterms:modified>
</cp:coreProperties>
</file>