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E4F3" wp14:editId="096235DE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BF5" w:rsidRDefault="00BE7BF5" w:rsidP="008569E8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BE7BF5" w:rsidRDefault="00BE7BF5" w:rsidP="008569E8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BE7BF5" w:rsidRDefault="00BE7BF5" w:rsidP="008569E8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BE7BF5" w:rsidRDefault="00BE7BF5" w:rsidP="008569E8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BE7BF5" w:rsidRDefault="00BE7BF5" w:rsidP="008569E8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BE7BF5" w:rsidRDefault="00BE7BF5" w:rsidP="008569E8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B9353B" wp14:editId="373BD906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E8" w:rsidRDefault="008569E8" w:rsidP="008569E8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569E8" w:rsidRDefault="00BE7BF5" w:rsidP="008569E8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II</w:t>
      </w:r>
      <w:r w:rsidR="008569E8">
        <w:rPr>
          <w:b/>
          <w:color w:val="auto"/>
          <w:sz w:val="44"/>
        </w:rPr>
        <w:t>I°</w:t>
      </w:r>
      <w:proofErr w:type="spellEnd"/>
      <w:r w:rsidR="008569E8">
        <w:rPr>
          <w:b/>
          <w:color w:val="auto"/>
          <w:sz w:val="44"/>
        </w:rPr>
        <w:t xml:space="preserve"> B</w:t>
      </w:r>
    </w:p>
    <w:p w:rsidR="008569E8" w:rsidRDefault="008569E8" w:rsidP="008569E8"/>
    <w:tbl>
      <w:tblPr>
        <w:tblW w:w="9924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30"/>
        <w:gridCol w:w="1683"/>
        <w:gridCol w:w="1455"/>
        <w:gridCol w:w="5656"/>
      </w:tblGrid>
      <w:tr w:rsidR="008569E8" w:rsidRPr="00D95AB6" w:rsidTr="009124FC">
        <w:tc>
          <w:tcPr>
            <w:tcW w:w="1130" w:type="dxa"/>
          </w:tcPr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683" w:type="dxa"/>
            <w:shd w:val="clear" w:color="auto" w:fill="auto"/>
          </w:tcPr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455" w:type="dxa"/>
            <w:shd w:val="clear" w:color="auto" w:fill="auto"/>
          </w:tcPr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5656" w:type="dxa"/>
            <w:shd w:val="clear" w:color="auto" w:fill="auto"/>
          </w:tcPr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BE7BF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DD3724" w:rsidRPr="00D95AB6" w:rsidTr="009124FC">
        <w:tc>
          <w:tcPr>
            <w:tcW w:w="1130" w:type="dxa"/>
            <w:vMerge w:val="restart"/>
          </w:tcPr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575788" w:rsidRDefault="00DD3724" w:rsidP="00256ED6">
            <w:pPr>
              <w:pStyle w:val="Sinespaciad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III°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B</w:t>
            </w:r>
          </w:p>
        </w:tc>
        <w:tc>
          <w:tcPr>
            <w:tcW w:w="1683" w:type="dxa"/>
            <w:shd w:val="clear" w:color="auto" w:fill="auto"/>
          </w:tcPr>
          <w:p w:rsidR="00DD3724" w:rsidRPr="002C7812" w:rsidRDefault="00DD3724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DD3724" w:rsidRPr="002C7812" w:rsidRDefault="00DD3724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Educ</w:t>
            </w:r>
            <w:proofErr w:type="spellEnd"/>
            <w:r>
              <w:rPr>
                <w:rFonts w:asciiTheme="majorHAnsi" w:hAnsiTheme="majorHAnsi"/>
                <w:sz w:val="24"/>
              </w:rPr>
              <w:t>. Física</w:t>
            </w:r>
          </w:p>
        </w:tc>
        <w:tc>
          <w:tcPr>
            <w:tcW w:w="1455" w:type="dxa"/>
            <w:shd w:val="clear" w:color="auto" w:fill="auto"/>
          </w:tcPr>
          <w:p w:rsidR="00DD3724" w:rsidRDefault="00DD3724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DD3724" w:rsidRPr="002C7812" w:rsidRDefault="00DD3724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04/06</w:t>
            </w:r>
            <w:r w:rsidRPr="002C7812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5656" w:type="dxa"/>
            <w:shd w:val="clear" w:color="auto" w:fill="auto"/>
          </w:tcPr>
          <w:p w:rsidR="00DD3724" w:rsidRPr="002C7812" w:rsidRDefault="00DD3724" w:rsidP="0078669C">
            <w:pPr>
              <w:pStyle w:val="Sinespaciad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</w:t>
            </w:r>
            <w:r w:rsidRPr="002C7812">
              <w:rPr>
                <w:rFonts w:asciiTheme="majorHAnsi" w:hAnsiTheme="majorHAnsi"/>
                <w:sz w:val="24"/>
              </w:rPr>
              <w:t>lumnas realizan una clase práctica a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2C7812">
              <w:rPr>
                <w:rFonts w:asciiTheme="majorHAnsi" w:hAnsiTheme="majorHAnsi"/>
                <w:sz w:val="24"/>
              </w:rPr>
              <w:t>sus compañeras, con un material elegidos por ellas cuyo objetivo está orientado a trabajar el máximo de las capacidades físicas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2C7812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  <w:tr w:rsidR="00DD3724" w:rsidRPr="00D95AB6" w:rsidTr="00F96405">
        <w:trPr>
          <w:trHeight w:val="1070"/>
        </w:trPr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Jueves</w:t>
            </w: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07/06</w:t>
            </w: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Martes 12/06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  <w:t>Disertaciones (en duplas)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- Ley de gravitación universal.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- Leyes de Kepler. 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3724" w:rsidRPr="00D95AB6" w:rsidTr="00F96405">
        <w:trPr>
          <w:trHeight w:val="903"/>
        </w:trPr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14/06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  <w:t xml:space="preserve">Taller 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- Ley de gravitación universal.</w:t>
            </w:r>
          </w:p>
          <w:p w:rsidR="00DD3724" w:rsidRPr="00F96405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- Leyes de Kepler. </w:t>
            </w:r>
          </w:p>
        </w:tc>
      </w:tr>
      <w:tr w:rsidR="00DD3724" w:rsidRPr="00D95AB6" w:rsidTr="00F96405">
        <w:trPr>
          <w:trHeight w:val="831"/>
        </w:trPr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</w:rPr>
              <w:t>Artes Visuales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26/ </w:t>
            </w:r>
            <w:r w:rsidRPr="009124FC">
              <w:rPr>
                <w:rFonts w:asciiTheme="majorHAnsi" w:hAnsiTheme="maj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Crear proyectos visuales escultóricos basados en las características sociales, culturales o naturales del entorno que nos rodea.</w:t>
            </w: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26/06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  <w:t xml:space="preserve">Taller 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- M</w:t>
            </w:r>
            <w:r>
              <w:rPr>
                <w:rFonts w:asciiTheme="majorHAnsi" w:hAnsiTheme="majorHAnsi"/>
                <w:sz w:val="24"/>
                <w:szCs w:val="24"/>
              </w:rPr>
              <w:t>.C.U.A</w:t>
            </w:r>
          </w:p>
        </w:tc>
      </w:tr>
      <w:tr w:rsidR="00747C6A" w:rsidRPr="00D95AB6" w:rsidTr="009124FC">
        <w:tc>
          <w:tcPr>
            <w:tcW w:w="1130" w:type="dxa"/>
            <w:vMerge/>
          </w:tcPr>
          <w:p w:rsidR="00747C6A" w:rsidRPr="009124FC" w:rsidRDefault="00747C6A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747C6A">
              <w:rPr>
                <w:rFonts w:asciiTheme="majorHAnsi" w:hAnsiTheme="majorHAnsi"/>
                <w:sz w:val="24"/>
              </w:rPr>
              <w:t>Química</w:t>
            </w:r>
          </w:p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747C6A">
              <w:rPr>
                <w:rFonts w:asciiTheme="majorHAnsi" w:hAnsiTheme="majorHAnsi"/>
                <w:sz w:val="24"/>
              </w:rPr>
              <w:t>Electiva</w:t>
            </w:r>
          </w:p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</w:p>
          <w:p w:rsidR="00747C6A" w:rsidRPr="00747C6A" w:rsidRDefault="00747C6A" w:rsidP="00747C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26/06</w:t>
            </w:r>
          </w:p>
        </w:tc>
        <w:tc>
          <w:tcPr>
            <w:tcW w:w="5656" w:type="dxa"/>
            <w:shd w:val="clear" w:color="auto" w:fill="auto"/>
          </w:tcPr>
          <w:p w:rsidR="00747C6A" w:rsidRPr="00747C6A" w:rsidRDefault="00747C6A" w:rsidP="00747C6A">
            <w:pPr>
              <w:pStyle w:val="Sinespaciado"/>
              <w:rPr>
                <w:rFonts w:asciiTheme="majorHAnsi" w:hAnsiTheme="majorHAnsi"/>
                <w:b/>
                <w:sz w:val="24"/>
                <w:lang w:val="es-ES_tradnl" w:eastAsia="es-ES_tradnl"/>
              </w:rPr>
            </w:pPr>
          </w:p>
          <w:p w:rsidR="00747C6A" w:rsidRPr="00747C6A" w:rsidRDefault="00747C6A" w:rsidP="00747C6A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747C6A">
              <w:rPr>
                <w:rFonts w:asciiTheme="majorHAnsi" w:hAnsiTheme="majorHAnsi"/>
                <w:sz w:val="24"/>
                <w:lang w:val="es-ES_tradnl" w:eastAsia="es-ES_tradnl"/>
              </w:rPr>
              <w:t xml:space="preserve">    - Ley combinada</w:t>
            </w:r>
          </w:p>
          <w:p w:rsidR="00747C6A" w:rsidRPr="00747C6A" w:rsidRDefault="00747C6A" w:rsidP="00747C6A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747C6A">
              <w:rPr>
                <w:rFonts w:asciiTheme="majorHAnsi" w:hAnsiTheme="majorHAnsi"/>
                <w:sz w:val="24"/>
                <w:lang w:val="es-ES_tradnl" w:eastAsia="es-ES_tradnl"/>
              </w:rPr>
              <w:t xml:space="preserve">    - Ecuación de estado</w:t>
            </w:r>
          </w:p>
          <w:p w:rsidR="00747C6A" w:rsidRPr="00747C6A" w:rsidRDefault="00747C6A" w:rsidP="00747C6A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747C6A">
              <w:rPr>
                <w:rFonts w:asciiTheme="majorHAnsi" w:hAnsiTheme="majorHAnsi"/>
                <w:sz w:val="24"/>
                <w:lang w:val="es-ES_tradnl" w:eastAsia="es-ES_tradnl"/>
              </w:rPr>
              <w:t xml:space="preserve">     -Ley de Avogadro</w:t>
            </w:r>
            <w:bookmarkStart w:id="0" w:name="_GoBack"/>
            <w:bookmarkEnd w:id="0"/>
          </w:p>
          <w:p w:rsidR="00747C6A" w:rsidRPr="00747C6A" w:rsidRDefault="00747C6A" w:rsidP="00747C6A">
            <w:pPr>
              <w:pStyle w:val="Sinespaciado"/>
              <w:rPr>
                <w:rFonts w:asciiTheme="majorHAnsi" w:hAnsiTheme="majorHAnsi"/>
                <w:b/>
                <w:sz w:val="24"/>
                <w:lang w:val="es-ES_tradnl" w:eastAsia="es-ES_tradnl"/>
              </w:rPr>
            </w:pP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</w:t>
            </w:r>
            <w:r w:rsidRPr="009124FC">
              <w:rPr>
                <w:rFonts w:asciiTheme="majorHAnsi" w:hAnsiTheme="majorHAnsi"/>
                <w:sz w:val="24"/>
                <w:szCs w:val="24"/>
              </w:rPr>
              <w:t>gebra y modelos analíticos</w:t>
            </w: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28/06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PRUEBA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>a) Expresiones racionales. Operatoria algebraica. Factorización, simplificación, racionalización. Ecuaciones sencillas con expresiones racionales.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>b. Raíces n-</w:t>
            </w:r>
            <w:proofErr w:type="spellStart"/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>ésimas</w:t>
            </w:r>
            <w:proofErr w:type="spellEnd"/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de números positivos. Potencias con exponente fraccionario.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>Operatoria. Relación entre potencias de exponente fraccionario y raíces.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>c. Ecuación de segundo grado. Deducción de la fórmula para encontrar las soluciones</w:t>
            </w:r>
          </w:p>
          <w:p w:rsidR="00DD3724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proofErr w:type="gramStart"/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>de</w:t>
            </w:r>
            <w:proofErr w:type="gramEnd"/>
            <w:r w:rsidRPr="009124FC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la ecuación cuadrática. Análisis de las soluciones y su relación con el gráfico de la correspondiente función. Estudio del gráfico de la función cuadrática considerando el signo del discriminante.</w:t>
            </w: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 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Inglés</w:t>
            </w: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  <w:u w:val="single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 y 4 </w:t>
            </w:r>
            <w:r w:rsidRPr="009124FC">
              <w:rPr>
                <w:rFonts w:asciiTheme="majorHAnsi" w:hAnsiTheme="majorHAnsi"/>
                <w:color w:val="000000"/>
                <w:sz w:val="24"/>
                <w:szCs w:val="24"/>
                <w:u w:val="single"/>
              </w:rPr>
              <w:t>Julio</w:t>
            </w: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</w:rPr>
              <w:t>Lunes y Miércoles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  <w:proofErr w:type="spellStart"/>
            <w:r w:rsidRPr="009124FC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Exposición</w:t>
            </w:r>
            <w:proofErr w:type="spellEnd"/>
            <w:r w:rsidRPr="009124FC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: “Festivals around the globe”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(Poster + tríptico informativo + disertación)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-Presente perfecto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-Verbos regulares e irregulares</w:t>
            </w:r>
          </w:p>
          <w:p w:rsidR="00DD3724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 Vocabulario de la Unidad</w:t>
            </w:r>
          </w:p>
          <w:p w:rsidR="00DD3724" w:rsidRPr="00F96405" w:rsidRDefault="00DD3724" w:rsidP="009124FC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03/07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u w:val="single"/>
              </w:rPr>
              <w:t xml:space="preserve">Presentación de proyecto. </w:t>
            </w:r>
          </w:p>
          <w:p w:rsidR="00DD3724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(experimento y afi</w:t>
            </w:r>
            <w:r>
              <w:rPr>
                <w:rFonts w:asciiTheme="majorHAnsi" w:hAnsiTheme="majorHAnsi"/>
                <w:sz w:val="24"/>
                <w:szCs w:val="24"/>
              </w:rPr>
              <w:t>che de una unidad del programa)</w:t>
            </w:r>
          </w:p>
          <w:p w:rsidR="00DD3724" w:rsidRPr="00F96405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Pr="009124FC">
              <w:rPr>
                <w:rFonts w:asciiTheme="majorHAnsi" w:hAnsiTheme="majorHAnsi"/>
                <w:color w:val="000000"/>
                <w:sz w:val="24"/>
                <w:szCs w:val="24"/>
              </w:rPr>
              <w:t>4/7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Prueba Números Complejos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>Entrega de Carpeta con Guías de Números Complejos (última nota acumulativa)</w:t>
            </w:r>
          </w:p>
          <w:p w:rsidR="00DD3724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9124FC">
              <w:rPr>
                <w:rFonts w:asciiTheme="majorHAnsi" w:hAnsiTheme="majorHAnsi"/>
                <w:sz w:val="24"/>
                <w:szCs w:val="24"/>
              </w:rPr>
              <w:t>lgebra y modelos analíticos</w:t>
            </w: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04/07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TRABAJO DE INVESTIGACION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Aplicaciones de la función cuadrática en la vida 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real</w:t>
            </w:r>
          </w:p>
        </w:tc>
      </w:tr>
      <w:tr w:rsidR="00DD3724" w:rsidRPr="00D95AB6" w:rsidTr="009124FC">
        <w:tc>
          <w:tcPr>
            <w:tcW w:w="1130" w:type="dxa"/>
            <w:vMerge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Física común</w:t>
            </w:r>
          </w:p>
        </w:tc>
        <w:tc>
          <w:tcPr>
            <w:tcW w:w="1455" w:type="dxa"/>
            <w:shd w:val="clear" w:color="auto" w:fill="auto"/>
          </w:tcPr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D3724" w:rsidRPr="009124FC" w:rsidRDefault="00DD3724" w:rsidP="00256ED6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24FC">
              <w:rPr>
                <w:rFonts w:asciiTheme="majorHAnsi" w:hAnsiTheme="majorHAnsi"/>
                <w:sz w:val="24"/>
                <w:szCs w:val="24"/>
              </w:rPr>
              <w:t>06/07</w:t>
            </w:r>
          </w:p>
        </w:tc>
        <w:tc>
          <w:tcPr>
            <w:tcW w:w="5656" w:type="dxa"/>
            <w:shd w:val="clear" w:color="auto" w:fill="auto"/>
          </w:tcPr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</w:pP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u w:val="single"/>
                <w:lang w:val="es-ES_tradnl" w:eastAsia="es-ES_tradnl"/>
              </w:rPr>
              <w:t xml:space="preserve">Prueba 3 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- </w:t>
            </w:r>
            <w:r w:rsidRPr="009124FC">
              <w:rPr>
                <w:rFonts w:asciiTheme="majorHAnsi" w:hAnsiTheme="majorHAnsi"/>
                <w:sz w:val="24"/>
                <w:szCs w:val="24"/>
                <w:lang w:eastAsia="es-ES_tradnl"/>
              </w:rPr>
              <w:t>Torque.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eastAsia="es-ES_tradnl"/>
              </w:rPr>
              <w:t>- Momento de inercia.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9124FC">
              <w:rPr>
                <w:rFonts w:asciiTheme="majorHAnsi" w:hAnsiTheme="majorHAnsi"/>
                <w:sz w:val="24"/>
                <w:szCs w:val="24"/>
                <w:lang w:eastAsia="es-ES_tradnl"/>
              </w:rPr>
              <w:t>- Momento angular.</w:t>
            </w:r>
          </w:p>
          <w:p w:rsidR="00DD3724" w:rsidRPr="009124FC" w:rsidRDefault="00DD3724" w:rsidP="009124FC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</w:tc>
      </w:tr>
    </w:tbl>
    <w:p w:rsidR="008569E8" w:rsidRDefault="008569E8" w:rsidP="008569E8"/>
    <w:p w:rsidR="00B30DA0" w:rsidRDefault="00B30DA0"/>
    <w:sectPr w:rsidR="00B30DA0" w:rsidSect="00F9640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B4B"/>
    <w:multiLevelType w:val="hybridMultilevel"/>
    <w:tmpl w:val="97565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D013CF"/>
    <w:multiLevelType w:val="hybridMultilevel"/>
    <w:tmpl w:val="24D45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B39"/>
    <w:multiLevelType w:val="hybridMultilevel"/>
    <w:tmpl w:val="6B10A75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B4242"/>
    <w:multiLevelType w:val="hybridMultilevel"/>
    <w:tmpl w:val="F77E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6"/>
    <w:rsid w:val="001757EE"/>
    <w:rsid w:val="001A5F6E"/>
    <w:rsid w:val="00256ED6"/>
    <w:rsid w:val="00445818"/>
    <w:rsid w:val="00747C6A"/>
    <w:rsid w:val="008569E8"/>
    <w:rsid w:val="009124FC"/>
    <w:rsid w:val="00B30DA0"/>
    <w:rsid w:val="00BE7BF5"/>
    <w:rsid w:val="00CE2516"/>
    <w:rsid w:val="00D8365C"/>
    <w:rsid w:val="00D85A56"/>
    <w:rsid w:val="00DD3724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13</cp:revision>
  <cp:lastPrinted>2018-06-06T15:12:00Z</cp:lastPrinted>
  <dcterms:created xsi:type="dcterms:W3CDTF">2018-06-05T17:05:00Z</dcterms:created>
  <dcterms:modified xsi:type="dcterms:W3CDTF">2018-06-06T19:29:00Z</dcterms:modified>
</cp:coreProperties>
</file>